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F9" w:rsidRDefault="001B516E" w:rsidP="00170F3D">
      <w:pPr>
        <w:spacing w:before="240"/>
        <w:jc w:val="center"/>
        <w:rPr>
          <w:rFonts w:ascii="TH Sarabun New" w:hAnsi="TH Sarabun New" w:cs="TH Sarabun New" w:hint="cs"/>
          <w:b/>
          <w:bCs/>
          <w:sz w:val="72"/>
          <w:szCs w:val="72"/>
          <w:shd w:val="clear" w:color="auto" w:fill="FFFFFF"/>
        </w:rPr>
      </w:pPr>
      <w:r w:rsidRPr="00170F3D">
        <w:rPr>
          <w:rFonts w:ascii="TH Sarabun New" w:hAnsi="TH Sarabun New" w:cs="TH Sarabun New" w:hint="cs"/>
          <w:b/>
          <w:bCs/>
          <w:sz w:val="72"/>
          <w:szCs w:val="72"/>
          <w:shd w:val="clear" w:color="auto" w:fill="FFFFFF"/>
          <w:cs/>
        </w:rPr>
        <w:t>สรุปจำนวนผู้เข้าร่วมอบรม</w:t>
      </w:r>
      <w:r w:rsidR="00A76EAF" w:rsidRPr="00170F3D">
        <w:rPr>
          <w:rFonts w:ascii="TH Sarabun New" w:hAnsi="TH Sarabun New" w:cs="TH Sarabun New"/>
          <w:b/>
          <w:bCs/>
          <w:sz w:val="72"/>
          <w:szCs w:val="72"/>
          <w:shd w:val="clear" w:color="auto" w:fill="FFFFFF"/>
          <w:cs/>
        </w:rPr>
        <w:t>โครงการพัฒนาครูรูปแบบครบวงจร</w:t>
      </w:r>
    </w:p>
    <w:p w:rsidR="00170F3D" w:rsidRPr="00170F3D" w:rsidRDefault="00170F3D" w:rsidP="00A76EAF">
      <w:pPr>
        <w:jc w:val="center"/>
        <w:rPr>
          <w:rFonts w:ascii="TH Sarabun New" w:hAnsi="TH Sarabun New" w:cs="TH Sarabun New" w:hint="cs"/>
          <w:b/>
          <w:bCs/>
          <w:sz w:val="72"/>
          <w:szCs w:val="72"/>
          <w:shd w:val="clear" w:color="auto" w:fill="FFFFFF"/>
        </w:rPr>
      </w:pPr>
    </w:p>
    <w:p w:rsidR="001B516E" w:rsidRPr="00170F3D" w:rsidRDefault="001B516E" w:rsidP="00A76EAF">
      <w:pPr>
        <w:jc w:val="center"/>
        <w:rPr>
          <w:rFonts w:ascii="TH Sarabun New" w:hAnsi="TH Sarabun New" w:cs="TH Sarabun New" w:hint="cs"/>
          <w:b/>
          <w:bCs/>
          <w:sz w:val="72"/>
          <w:szCs w:val="72"/>
          <w:shd w:val="clear" w:color="auto" w:fill="FFFFFF"/>
        </w:rPr>
      </w:pPr>
      <w:r w:rsidRPr="00170F3D">
        <w:rPr>
          <w:rFonts w:ascii="TH Sarabun New" w:hAnsi="TH Sarabun New" w:cs="TH Sarabun New" w:hint="cs"/>
          <w:b/>
          <w:bCs/>
          <w:sz w:val="72"/>
          <w:szCs w:val="72"/>
          <w:shd w:val="clear" w:color="auto" w:fill="FFFFFF"/>
          <w:cs/>
        </w:rPr>
        <w:t>ปีการศึกษา 2561</w:t>
      </w:r>
    </w:p>
    <w:p w:rsidR="00170F3D" w:rsidRPr="00170F3D" w:rsidRDefault="00170F3D" w:rsidP="00A76EAF">
      <w:pPr>
        <w:jc w:val="center"/>
        <w:rPr>
          <w:rFonts w:ascii="TH Sarabun New" w:hAnsi="TH Sarabun New" w:cs="TH Sarabun New" w:hint="cs"/>
          <w:b/>
          <w:bCs/>
          <w:sz w:val="96"/>
          <w:szCs w:val="96"/>
          <w:shd w:val="clear" w:color="auto" w:fill="FFFFFF"/>
        </w:rPr>
      </w:pPr>
    </w:p>
    <w:p w:rsidR="001B516E" w:rsidRPr="00170F3D" w:rsidRDefault="001B516E" w:rsidP="00A76EAF">
      <w:pPr>
        <w:jc w:val="center"/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</w:rPr>
      </w:pPr>
      <w:r w:rsidRPr="00170F3D"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  <w:cs/>
        </w:rPr>
        <w:t>กลุ่มบริหารงานบุคลและกิจการนักเรียน</w:t>
      </w:r>
    </w:p>
    <w:p w:rsidR="00170F3D" w:rsidRPr="00170F3D" w:rsidRDefault="00170F3D" w:rsidP="00A76EAF">
      <w:pPr>
        <w:jc w:val="center"/>
        <w:rPr>
          <w:rFonts w:ascii="TH Sarabun New" w:hAnsi="TH Sarabun New" w:cs="TH Sarabun New" w:hint="cs"/>
          <w:b/>
          <w:bCs/>
          <w:sz w:val="96"/>
          <w:szCs w:val="96"/>
          <w:shd w:val="clear" w:color="auto" w:fill="FFFFFF"/>
        </w:rPr>
      </w:pPr>
    </w:p>
    <w:p w:rsidR="00170F3D" w:rsidRPr="00170F3D" w:rsidRDefault="00170F3D" w:rsidP="00A76EAF">
      <w:pPr>
        <w:jc w:val="center"/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</w:rPr>
      </w:pPr>
      <w:r w:rsidRPr="00170F3D"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  <w:cs/>
        </w:rPr>
        <w:t>โรงเรียนอยุธยาวิทยาลัย</w:t>
      </w:r>
    </w:p>
    <w:p w:rsidR="00170F3D" w:rsidRPr="00170F3D" w:rsidRDefault="00170F3D" w:rsidP="00A76EAF">
      <w:pPr>
        <w:jc w:val="center"/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</w:rPr>
      </w:pPr>
      <w:r w:rsidRPr="00170F3D"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  <w:cs/>
        </w:rPr>
        <w:t>อำเภอพระนครศรีอยุธยา  จังหวัด</w:t>
      </w:r>
      <w:r w:rsidRPr="00170F3D"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  <w:cs/>
        </w:rPr>
        <w:t>พระนครศรีอยุธยา</w:t>
      </w:r>
    </w:p>
    <w:p w:rsidR="001B516E" w:rsidRDefault="00170F3D" w:rsidP="00170F3D">
      <w:pPr>
        <w:jc w:val="center"/>
        <w:rPr>
          <w:rFonts w:hint="cs"/>
          <w:sz w:val="72"/>
          <w:szCs w:val="72"/>
        </w:rPr>
      </w:pPr>
      <w:r w:rsidRPr="00170F3D">
        <w:rPr>
          <w:rFonts w:ascii="TH Sarabun New" w:hAnsi="TH Sarabun New" w:cs="TH Sarabun New" w:hint="cs"/>
          <w:b/>
          <w:bCs/>
          <w:sz w:val="60"/>
          <w:szCs w:val="60"/>
          <w:shd w:val="clear" w:color="auto" w:fill="FFFFFF"/>
          <w:cs/>
        </w:rPr>
        <w:t>สังกัดสำนักงานเขตพื้นที่การศึกษามัธยมศึกษาเขต 3</w:t>
      </w:r>
      <w:r w:rsidR="001B516E" w:rsidRPr="00170F3D">
        <w:rPr>
          <w:rFonts w:hint="cs"/>
          <w:sz w:val="72"/>
          <w:szCs w:val="72"/>
          <w:cs/>
        </w:rPr>
        <w:t xml:space="preserve"> </w:t>
      </w:r>
    </w:p>
    <w:p w:rsidR="006F080C" w:rsidRDefault="006F080C" w:rsidP="00170F3D">
      <w:pPr>
        <w:jc w:val="center"/>
        <w:rPr>
          <w:rFonts w:hint="cs"/>
          <w:sz w:val="72"/>
          <w:szCs w:val="72"/>
        </w:rPr>
      </w:pPr>
    </w:p>
    <w:p w:rsidR="006F080C" w:rsidRDefault="00E972AF" w:rsidP="00E972AF">
      <w:pPr>
        <w:ind w:right="-613"/>
        <w:jc w:val="center"/>
        <w:rPr>
          <w:rFonts w:hint="cs"/>
          <w:sz w:val="52"/>
          <w:szCs w:val="52"/>
        </w:rPr>
      </w:pPr>
      <w:r>
        <w:rPr>
          <w:rFonts w:ascii="TH Sarabun New" w:hAnsi="TH Sarabun New" w:cs="TH Sarabun New" w:hint="cs"/>
          <w:b/>
          <w:bCs/>
          <w:sz w:val="52"/>
          <w:szCs w:val="52"/>
          <w:shd w:val="clear" w:color="auto" w:fill="FFFFFF"/>
          <w:cs/>
        </w:rPr>
        <w:lastRenderedPageBreak/>
        <w:t>ตาราง</w:t>
      </w:r>
      <w:bookmarkStart w:id="0" w:name="_GoBack"/>
      <w:r w:rsidR="006F080C" w:rsidRPr="006F080C">
        <w:rPr>
          <w:rFonts w:ascii="TH Sarabun New" w:hAnsi="TH Sarabun New" w:cs="TH Sarabun New" w:hint="cs"/>
          <w:b/>
          <w:bCs/>
          <w:sz w:val="52"/>
          <w:szCs w:val="52"/>
          <w:shd w:val="clear" w:color="auto" w:fill="FFFFFF"/>
          <w:cs/>
        </w:rPr>
        <w:t>สรุปจำนวนผู้เข้าร่วมอบรม</w:t>
      </w:r>
      <w:r w:rsidR="006F080C" w:rsidRPr="006F080C">
        <w:rPr>
          <w:rFonts w:ascii="TH Sarabun New" w:hAnsi="TH Sarabun New" w:cs="TH Sarabun New"/>
          <w:b/>
          <w:bCs/>
          <w:sz w:val="52"/>
          <w:szCs w:val="52"/>
          <w:shd w:val="clear" w:color="auto" w:fill="FFFFFF"/>
          <w:cs/>
        </w:rPr>
        <w:t>โครงการพัฒนาครูรูปแบบครบวงจร</w:t>
      </w:r>
      <w:bookmarkEnd w:id="0"/>
    </w:p>
    <w:tbl>
      <w:tblPr>
        <w:tblStyle w:val="a5"/>
        <w:tblW w:w="7519" w:type="dxa"/>
        <w:jc w:val="center"/>
        <w:tblLook w:val="04A0" w:firstRow="1" w:lastRow="0" w:firstColumn="1" w:lastColumn="0" w:noHBand="0" w:noVBand="1"/>
      </w:tblPr>
      <w:tblGrid>
        <w:gridCol w:w="3619"/>
        <w:gridCol w:w="1320"/>
        <w:gridCol w:w="1340"/>
        <w:gridCol w:w="1240"/>
      </w:tblGrid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จำนวนเต็ม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จำนวน(คน)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ร้อยละ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31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96.77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การงานอาชีพและเทคโนโลยี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30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27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90.00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ภาษาต่างประเทศ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32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26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81.25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100.00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สังคมศึกษา ศาสนา</w:t>
            </w: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 xml:space="preserve"> </w:t>
            </w: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และวัฒนธรรม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25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96.00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15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93.33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สุขศึกษาและพลศึกษา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9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64.29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กิจกรรมพัฒนาผู้เรียน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57.14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ศิลปะ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36.36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  <w:cs/>
              </w:rPr>
              <w:t>งานห้องสมุด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color w:val="000000"/>
                <w:sz w:val="36"/>
                <w:szCs w:val="36"/>
              </w:rPr>
              <w:t>75.00</w:t>
            </w:r>
          </w:p>
        </w:tc>
      </w:tr>
      <w:tr w:rsidR="00E972AF" w:rsidRPr="00E972AF" w:rsidTr="00E972AF">
        <w:trPr>
          <w:trHeight w:val="540"/>
          <w:jc w:val="center"/>
        </w:trPr>
        <w:tc>
          <w:tcPr>
            <w:tcW w:w="3619" w:type="dxa"/>
            <w:noWrap/>
            <w:hideMark/>
          </w:tcPr>
          <w:p w:rsidR="00E972AF" w:rsidRPr="00E972AF" w:rsidRDefault="00E972AF" w:rsidP="00E972AF">
            <w:pPr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32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>193</w:t>
            </w:r>
          </w:p>
        </w:tc>
        <w:tc>
          <w:tcPr>
            <w:tcW w:w="13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>165</w:t>
            </w:r>
          </w:p>
        </w:tc>
        <w:tc>
          <w:tcPr>
            <w:tcW w:w="1240" w:type="dxa"/>
            <w:noWrap/>
            <w:hideMark/>
          </w:tcPr>
          <w:p w:rsidR="00E972AF" w:rsidRPr="00E972AF" w:rsidRDefault="00E972AF" w:rsidP="00E972AF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</w:pPr>
            <w:r w:rsidRPr="00E972AF">
              <w:rPr>
                <w:rFonts w:ascii="TH Sarabun New" w:eastAsia="Times New Roman" w:hAnsi="TH Sarabun New" w:cs="TH Sarabun New"/>
                <w:b/>
                <w:bCs/>
                <w:sz w:val="36"/>
                <w:szCs w:val="36"/>
              </w:rPr>
              <w:t>85.49</w:t>
            </w:r>
          </w:p>
        </w:tc>
      </w:tr>
    </w:tbl>
    <w:p w:rsidR="006F080C" w:rsidRPr="006F080C" w:rsidRDefault="006F080C" w:rsidP="00170F3D">
      <w:pPr>
        <w:jc w:val="center"/>
        <w:rPr>
          <w:rFonts w:hint="cs"/>
          <w:sz w:val="52"/>
          <w:szCs w:val="52"/>
        </w:rPr>
      </w:pPr>
    </w:p>
    <w:p w:rsidR="006F080C" w:rsidRPr="00170F3D" w:rsidRDefault="006F080C" w:rsidP="00170F3D">
      <w:pPr>
        <w:jc w:val="center"/>
        <w:rPr>
          <w:rFonts w:hint="cs"/>
          <w:sz w:val="72"/>
          <w:szCs w:val="72"/>
          <w:cs/>
        </w:rPr>
      </w:pPr>
      <w:r>
        <w:rPr>
          <w:noProof/>
        </w:rPr>
        <w:lastRenderedPageBreak/>
        <w:drawing>
          <wp:inline distT="0" distB="0" distL="0" distR="0" wp14:anchorId="17CCF40B" wp14:editId="2555DB66">
            <wp:extent cx="6323308" cy="4362773"/>
            <wp:effectExtent l="0" t="0" r="20955" b="1905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6F080C" w:rsidRPr="00170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6E"/>
    <w:rsid w:val="00170F3D"/>
    <w:rsid w:val="001B516E"/>
    <w:rsid w:val="006F080C"/>
    <w:rsid w:val="007E33F9"/>
    <w:rsid w:val="00A76EAF"/>
    <w:rsid w:val="00B73C90"/>
    <w:rsid w:val="00E9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8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9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8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080C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9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2000" b="1" i="0" u="none" strike="noStrike" baseline="0">
                <a:effectLst/>
                <a:latin typeface="TH Sarabun New" panose="020B0500040200020003" pitchFamily="34" charset="-34"/>
                <a:cs typeface="TH Sarabun New" panose="020B0500040200020003" pitchFamily="34" charset="-34"/>
              </a:rPr>
              <a:t>สรุปจำนวนผู้เข้าร่วมอบรมโครงการพัฒนาครูรูปแบบครบวงจร ปี 2561</a:t>
            </a:r>
            <a:endParaRPr lang="th-TH" sz="2000">
              <a:latin typeface="TH Sarabun New" panose="020B0500040200020003" pitchFamily="34" charset="-34"/>
              <a:cs typeface="TH Sarabun New" panose="020B0500040200020003" pitchFamily="34" charset="-34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จำนวน</c:v>
                </c:pt>
              </c:strCache>
            </c:strRef>
          </c:tx>
          <c:invertIfNegative val="0"/>
          <c:cat>
            <c:strRef>
              <c:f>Sheet1!$B$3:$B$12</c:f>
              <c:strCache>
                <c:ptCount val="10"/>
                <c:pt idx="0">
                  <c:v>วิทยาศาสตร์</c:v>
                </c:pt>
                <c:pt idx="1">
                  <c:v>การงานอาชีพและเทคโนโลยี</c:v>
                </c:pt>
                <c:pt idx="2">
                  <c:v>ภาษาต่างประเทศ</c:v>
                </c:pt>
                <c:pt idx="3">
                  <c:v>คณิตศาสตร์</c:v>
                </c:pt>
                <c:pt idx="4">
                  <c:v>สังคมศึกษา ศาสนา และวัฒนธรรม</c:v>
                </c:pt>
                <c:pt idx="5">
                  <c:v>ภาษาไทย</c:v>
                </c:pt>
                <c:pt idx="6">
                  <c:v>สุขศึกษาและพลศึกษา</c:v>
                </c:pt>
                <c:pt idx="7">
                  <c:v>กิจกรรมพัฒนาผู้เรียน</c:v>
                </c:pt>
                <c:pt idx="8">
                  <c:v>ศิลปะ</c:v>
                </c:pt>
                <c:pt idx="9">
                  <c:v>งานห้องสมุด</c:v>
                </c:pt>
              </c:strCache>
            </c:strRef>
          </c:cat>
          <c:val>
            <c:numRef>
              <c:f>Sheet1!$D$3:$D$12</c:f>
              <c:numCache>
                <c:formatCode>General</c:formatCode>
                <c:ptCount val="10"/>
                <c:pt idx="0">
                  <c:v>30</c:v>
                </c:pt>
                <c:pt idx="1">
                  <c:v>27</c:v>
                </c:pt>
                <c:pt idx="2">
                  <c:v>26</c:v>
                </c:pt>
                <c:pt idx="3">
                  <c:v>24</c:v>
                </c:pt>
                <c:pt idx="4">
                  <c:v>24</c:v>
                </c:pt>
                <c:pt idx="5">
                  <c:v>14</c:v>
                </c:pt>
                <c:pt idx="6">
                  <c:v>9</c:v>
                </c:pt>
                <c:pt idx="7">
                  <c:v>4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เต็ม</c:v>
                </c:pt>
              </c:strCache>
            </c:strRef>
          </c:tx>
          <c:invertIfNegative val="0"/>
          <c:cat>
            <c:strRef>
              <c:f>Sheet1!$B$3:$B$12</c:f>
              <c:strCache>
                <c:ptCount val="10"/>
                <c:pt idx="0">
                  <c:v>วิทยาศาสตร์</c:v>
                </c:pt>
                <c:pt idx="1">
                  <c:v>การงานอาชีพและเทคโนโลยี</c:v>
                </c:pt>
                <c:pt idx="2">
                  <c:v>ภาษาต่างประเทศ</c:v>
                </c:pt>
                <c:pt idx="3">
                  <c:v>คณิตศาสตร์</c:v>
                </c:pt>
                <c:pt idx="4">
                  <c:v>สังคมศึกษา ศาสนา และวัฒนธรรม</c:v>
                </c:pt>
                <c:pt idx="5">
                  <c:v>ภาษาไทย</c:v>
                </c:pt>
                <c:pt idx="6">
                  <c:v>สุขศึกษาและพลศึกษา</c:v>
                </c:pt>
                <c:pt idx="7">
                  <c:v>กิจกรรมพัฒนาผู้เรียน</c:v>
                </c:pt>
                <c:pt idx="8">
                  <c:v>ศิลปะ</c:v>
                </c:pt>
                <c:pt idx="9">
                  <c:v>งานห้องสมุด</c:v>
                </c:pt>
              </c:strCache>
            </c:strRef>
          </c:cat>
          <c:val>
            <c:numRef>
              <c:f>Sheet1!$C$3:$C$12</c:f>
            </c:numRef>
          </c:val>
        </c:ser>
        <c:ser>
          <c:idx val="2"/>
          <c:order val="2"/>
          <c:tx>
            <c:strRef>
              <c:f>Sheet1!$E$2</c:f>
              <c:strCache>
                <c:ptCount val="1"/>
                <c:pt idx="0">
                  <c:v>ร้อยละ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>
                    <a:latin typeface="TH Sarabun New" panose="020B0500040200020003" pitchFamily="34" charset="-34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Sheet1!$B$3:$B$12</c:f>
              <c:strCache>
                <c:ptCount val="10"/>
                <c:pt idx="0">
                  <c:v>วิทยาศาสตร์</c:v>
                </c:pt>
                <c:pt idx="1">
                  <c:v>การงานอาชีพและเทคโนโลยี</c:v>
                </c:pt>
                <c:pt idx="2">
                  <c:v>ภาษาต่างประเทศ</c:v>
                </c:pt>
                <c:pt idx="3">
                  <c:v>คณิตศาสตร์</c:v>
                </c:pt>
                <c:pt idx="4">
                  <c:v>สังคมศึกษา ศาสนา และวัฒนธรรม</c:v>
                </c:pt>
                <c:pt idx="5">
                  <c:v>ภาษาไทย</c:v>
                </c:pt>
                <c:pt idx="6">
                  <c:v>สุขศึกษาและพลศึกษา</c:v>
                </c:pt>
                <c:pt idx="7">
                  <c:v>กิจกรรมพัฒนาผู้เรียน</c:v>
                </c:pt>
                <c:pt idx="8">
                  <c:v>ศิลปะ</c:v>
                </c:pt>
                <c:pt idx="9">
                  <c:v>งานห้องสมุด</c:v>
                </c:pt>
              </c:strCache>
            </c:strRef>
          </c:cat>
          <c:val>
            <c:numRef>
              <c:f>Sheet1!$E$3:$E$12</c:f>
              <c:numCache>
                <c:formatCode>0.00</c:formatCode>
                <c:ptCount val="10"/>
                <c:pt idx="0">
                  <c:v>96.774193548387103</c:v>
                </c:pt>
                <c:pt idx="1">
                  <c:v>90</c:v>
                </c:pt>
                <c:pt idx="2">
                  <c:v>81.25</c:v>
                </c:pt>
                <c:pt idx="3">
                  <c:v>100</c:v>
                </c:pt>
                <c:pt idx="4">
                  <c:v>96</c:v>
                </c:pt>
                <c:pt idx="5">
                  <c:v>93.333333333333329</c:v>
                </c:pt>
                <c:pt idx="6">
                  <c:v>64.285714285714292</c:v>
                </c:pt>
                <c:pt idx="7">
                  <c:v>57.142857142857146</c:v>
                </c:pt>
                <c:pt idx="8">
                  <c:v>36.363636363636367</c:v>
                </c:pt>
                <c:pt idx="9">
                  <c:v>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44253952"/>
        <c:axId val="44951424"/>
        <c:axId val="0"/>
      </c:bar3DChart>
      <c:catAx>
        <c:axId val="4425395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600">
                <a:latin typeface="TH Sarabun New" panose="020B0500040200020003" pitchFamily="34" charset="-34"/>
                <a:cs typeface="TH Sarabun New" panose="020B0500040200020003" pitchFamily="34" charset="-34"/>
              </a:defRPr>
            </a:pPr>
            <a:endParaRPr lang="th-TH"/>
          </a:p>
        </c:txPr>
        <c:crossAx val="44951424"/>
        <c:crosses val="autoZero"/>
        <c:auto val="1"/>
        <c:lblAlgn val="ctr"/>
        <c:lblOffset val="100"/>
        <c:noMultiLvlLbl val="0"/>
      </c:catAx>
      <c:valAx>
        <c:axId val="449514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44253952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sz="1600">
                <a:latin typeface="TH Sarabun New" panose="020B0500040200020003" pitchFamily="34" charset="-34"/>
                <a:cs typeface="TH Sarabun New" panose="020B0500040200020003" pitchFamily="34" charset="-34"/>
              </a:defRPr>
            </a:pPr>
            <a:endParaRPr lang="th-TH"/>
          </a:p>
        </c:txPr>
      </c:legendEntry>
      <c:legendEntry>
        <c:idx val="1"/>
        <c:txPr>
          <a:bodyPr/>
          <a:lstStyle/>
          <a:p>
            <a:pPr>
              <a:defRPr sz="1600">
                <a:latin typeface="TH Sarabun New" panose="020B0500040200020003" pitchFamily="34" charset="-34"/>
                <a:cs typeface="TH Sarabun New" panose="020B0500040200020003" pitchFamily="34" charset="-34"/>
              </a:defRPr>
            </a:pPr>
            <a:endParaRPr lang="th-TH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2019-05-29T07:16:00Z</cp:lastPrinted>
  <dcterms:created xsi:type="dcterms:W3CDTF">2019-05-29T02:40:00Z</dcterms:created>
  <dcterms:modified xsi:type="dcterms:W3CDTF">2019-05-29T10:42:00Z</dcterms:modified>
</cp:coreProperties>
</file>